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03E" w:rsidRDefault="00CA503E" w:rsidP="00E7110F">
      <w:pPr>
        <w:rPr>
          <w:b/>
          <w:bCs/>
          <w:color w:val="000000"/>
        </w:rPr>
      </w:pPr>
    </w:p>
    <w:p w:rsidR="00CA503E" w:rsidRDefault="00C81D35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p w:rsidR="00CA503E" w:rsidRDefault="00C81D35">
      <w:pPr>
        <w:pStyle w:val="a3"/>
        <w:jc w:val="right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A503E" w:rsidRDefault="00CA503E">
      <w:pPr>
        <w:pStyle w:val="a3"/>
        <w:jc w:val="right"/>
        <w:rPr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707"/>
        <w:gridCol w:w="567"/>
        <w:gridCol w:w="2835"/>
        <w:gridCol w:w="4507"/>
        <w:gridCol w:w="1843"/>
      </w:tblGrid>
      <w:tr w:rsidR="00CA503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03E" w:rsidRDefault="00C81D35">
            <w:pPr>
              <w:ind w:left="-108"/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№ п/п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03E" w:rsidRDefault="00C81D35">
            <w:pPr>
              <w:tabs>
                <w:tab w:val="left" w:pos="450"/>
              </w:tabs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Критерии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03E" w:rsidRDefault="00C81D35">
            <w:pPr>
              <w:tabs>
                <w:tab w:val="left" w:pos="450"/>
              </w:tabs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Описание</w:t>
            </w:r>
          </w:p>
        </w:tc>
      </w:tr>
      <w:tr w:rsidR="00CA50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tabs>
                <w:tab w:val="left" w:pos="450"/>
              </w:tabs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tabs>
                <w:tab w:val="left" w:pos="450"/>
              </w:tabs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Наименование медицинского изделия (далее – М</w:t>
            </w:r>
            <w:r>
              <w:rPr>
                <w:rFonts w:ascii="Stem" w:hAnsi="Stem" w:cs="Stem"/>
                <w:b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b/>
                <w:sz w:val="22"/>
                <w:szCs w:val="22"/>
              </w:rPr>
              <w:t>)</w:t>
            </w:r>
          </w:p>
          <w:p w:rsidR="00CA503E" w:rsidRDefault="00C81D35">
            <w:pPr>
              <w:tabs>
                <w:tab w:val="left" w:pos="450"/>
              </w:tabs>
              <w:ind w:right="-108"/>
              <w:rPr>
                <w:rFonts w:ascii="Stem" w:hAnsi="Stem" w:cs="Stem"/>
                <w:b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(в соответствии с государственным реестром М</w:t>
            </w:r>
            <w:r>
              <w:rPr>
                <w:rFonts w:ascii="Stem" w:hAnsi="Stem" w:cs="Stem"/>
                <w:i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i/>
                <w:sz w:val="22"/>
                <w:szCs w:val="22"/>
              </w:rPr>
              <w:t xml:space="preserve">  с указанием модели, наименования производителя, страны)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E7110F">
            <w:pPr>
              <w:pStyle w:val="a3"/>
              <w:tabs>
                <w:tab w:val="left" w:pos="0"/>
              </w:tabs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Коагулометр </w:t>
            </w:r>
            <w:r w:rsidR="00C81D35">
              <w:rPr>
                <w:rFonts w:ascii="Stem" w:hAnsi="Stem" w:cs="Stem"/>
                <w:sz w:val="22"/>
                <w:szCs w:val="22"/>
              </w:rPr>
              <w:t xml:space="preserve"> полуавтоматический</w:t>
            </w:r>
            <w:r w:rsidR="00C81D35">
              <w:rPr>
                <w:rFonts w:ascii="Stem" w:hAnsi="Stem" w:cs="Stem"/>
                <w:sz w:val="22"/>
                <w:szCs w:val="22"/>
              </w:rPr>
              <w:t xml:space="preserve"> ч</w:t>
            </w:r>
            <w:r w:rsidR="00C81D35">
              <w:rPr>
                <w:rFonts w:ascii="Stem" w:hAnsi="Stem" w:cs="Stem"/>
                <w:color w:val="222222"/>
                <w:sz w:val="22"/>
                <w:szCs w:val="22"/>
              </w:rPr>
              <w:t>етырехканальный</w:t>
            </w:r>
            <w:r w:rsidR="00C81D35">
              <w:rPr>
                <w:rFonts w:ascii="Stem" w:hAnsi="Stem" w:cs="Stem"/>
                <w:sz w:val="22"/>
                <w:szCs w:val="22"/>
              </w:rPr>
              <w:t xml:space="preserve"> </w:t>
            </w:r>
          </w:p>
        </w:tc>
      </w:tr>
      <w:tr w:rsidR="00CA50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tabs>
                <w:tab w:val="left" w:pos="450"/>
              </w:tabs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2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tabs>
                <w:tab w:val="left" w:pos="450"/>
              </w:tabs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Наименование МИ ТСО, относящейся к средствам измерения</w:t>
            </w:r>
            <w:r>
              <w:rPr>
                <w:rFonts w:ascii="Stem" w:hAnsi="Stem" w:cs="Stem"/>
                <w:sz w:val="22"/>
                <w:szCs w:val="22"/>
              </w:rPr>
              <w:t>(</w:t>
            </w:r>
            <w:r>
              <w:rPr>
                <w:rFonts w:ascii="Stem" w:hAnsi="Stem" w:cs="Stem"/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Не относится к средствам измерения</w:t>
            </w:r>
          </w:p>
        </w:tc>
      </w:tr>
      <w:tr w:rsidR="00CA503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  <w:p w:rsidR="00CA503E" w:rsidRDefault="00C81D35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3</w:t>
            </w:r>
          </w:p>
        </w:tc>
        <w:tc>
          <w:tcPr>
            <w:tcW w:w="47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 xml:space="preserve">Требования к </w:t>
            </w:r>
            <w:r>
              <w:rPr>
                <w:rFonts w:ascii="Stem" w:hAnsi="Stem" w:cs="Stem"/>
                <w:b/>
                <w:sz w:val="22"/>
                <w:szCs w:val="22"/>
              </w:rPr>
              <w:t>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№</w:t>
            </w:r>
          </w:p>
          <w:p w:rsidR="00CA503E" w:rsidRDefault="00C81D35">
            <w:pPr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ind w:left="-97" w:right="-86"/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Наименование комплектующего к М</w:t>
            </w:r>
            <w:r>
              <w:rPr>
                <w:rFonts w:ascii="Stem" w:hAnsi="Stem" w:cs="Stem"/>
                <w:i/>
                <w:sz w:val="22"/>
                <w:szCs w:val="22"/>
                <w:lang w:val="kk-KZ"/>
              </w:rPr>
              <w:t>И</w:t>
            </w:r>
          </w:p>
          <w:p w:rsidR="00CA503E" w:rsidRDefault="00C81D35">
            <w:pPr>
              <w:ind w:left="-97" w:right="-86"/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(в соответствии с государственным реестром М</w:t>
            </w:r>
            <w:r>
              <w:rPr>
                <w:rFonts w:ascii="Stem" w:hAnsi="Stem" w:cs="Stem"/>
                <w:i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i/>
                <w:sz w:val="22"/>
                <w:szCs w:val="22"/>
              </w:rPr>
              <w:t xml:space="preserve"> )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ind w:left="-97" w:right="-86"/>
              <w:jc w:val="center"/>
              <w:rPr>
                <w:rFonts w:ascii="Stem" w:hAnsi="Stem" w:cs="Stem"/>
                <w:i/>
                <w:sz w:val="22"/>
                <w:szCs w:val="22"/>
                <w:lang w:val="kk-KZ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Краткая техническая характеристика комплектующего к М</w:t>
            </w:r>
            <w:r>
              <w:rPr>
                <w:rFonts w:ascii="Stem" w:hAnsi="Stem" w:cs="Stem"/>
                <w:i/>
                <w:sz w:val="22"/>
                <w:szCs w:val="22"/>
                <w:lang w:val="kk-KZ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ind w:left="-97" w:right="-86"/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Требуемое количество</w:t>
            </w:r>
          </w:p>
          <w:p w:rsidR="00CA503E" w:rsidRDefault="00C81D35">
            <w:pPr>
              <w:ind w:left="-97" w:right="-86"/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Основные комплектующие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  <w:lang w:val="en-US"/>
              </w:rPr>
            </w:pPr>
            <w:r>
              <w:rPr>
                <w:rFonts w:ascii="Stem" w:hAnsi="Stem" w:cs="Stem"/>
                <w:sz w:val="22"/>
                <w:szCs w:val="22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/>
                <w:bCs/>
                <w:sz w:val="22"/>
                <w:szCs w:val="22"/>
              </w:rPr>
              <w:t xml:space="preserve">Полуавтоматический </w:t>
            </w:r>
            <w:r>
              <w:rPr>
                <w:rFonts w:ascii="Stem" w:hAnsi="Stem" w:cs="Stem"/>
                <w:b/>
                <w:bCs/>
                <w:sz w:val="22"/>
                <w:szCs w:val="22"/>
              </w:rPr>
              <w:t>4</w:t>
            </w:r>
            <w:r>
              <w:rPr>
                <w:rFonts w:ascii="Stem" w:hAnsi="Stem" w:cs="Stem"/>
                <w:b/>
                <w:bCs/>
                <w:sz w:val="22"/>
                <w:szCs w:val="22"/>
              </w:rPr>
              <w:t xml:space="preserve">-х канальный  коагулометр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pStyle w:val="31"/>
              <w:ind w:left="142"/>
              <w:rPr>
                <w:rFonts w:ascii="Stem" w:hAnsi="Stem" w:cs="Stem"/>
                <w:bCs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</w:rPr>
              <w:t xml:space="preserve">Полуавтоматический 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четырехканальный </w:t>
            </w:r>
            <w:r>
              <w:rPr>
                <w:rFonts w:ascii="Stem" w:hAnsi="Stem" w:cs="Stem"/>
                <w:bCs/>
                <w:sz w:val="22"/>
                <w:szCs w:val="22"/>
              </w:rPr>
              <w:t>коагулометр на основе оптического   принципа измерения времени образования сгустка.</w:t>
            </w:r>
          </w:p>
          <w:p w:rsidR="00CA503E" w:rsidRDefault="00C81D35">
            <w:pPr>
              <w:pStyle w:val="31"/>
              <w:ind w:left="142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</w:rPr>
              <w:t xml:space="preserve">Предназначен для проведения классических коагулометрических тестов. Методы </w:t>
            </w:r>
            <w:r>
              <w:rPr>
                <w:rFonts w:ascii="Stem" w:hAnsi="Stem" w:cs="Stem"/>
                <w:bCs/>
                <w:sz w:val="22"/>
                <w:szCs w:val="22"/>
              </w:rPr>
              <w:t>анализа: клоттинговый, хромогенный, ммунотурбидиметрический.</w:t>
            </w:r>
          </w:p>
          <w:p w:rsidR="00CA503E" w:rsidRDefault="00C81D35">
            <w:pPr>
              <w:ind w:left="142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/>
                <w:bCs/>
                <w:sz w:val="22"/>
                <w:szCs w:val="22"/>
                <w:u w:val="single"/>
              </w:rPr>
              <w:t>Определяемые показатели</w:t>
            </w:r>
            <w:r>
              <w:rPr>
                <w:rFonts w:ascii="Stem" w:hAnsi="Stem" w:cs="Stem"/>
                <w:b/>
                <w:bCs/>
                <w:sz w:val="22"/>
                <w:szCs w:val="22"/>
              </w:rPr>
              <w:t>: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 xml:space="preserve">PT - </w:t>
            </w:r>
            <w:r>
              <w:rPr>
                <w:rFonts w:ascii="Stem" w:hAnsi="Stem" w:cs="Stem"/>
                <w:bCs/>
                <w:sz w:val="22"/>
                <w:szCs w:val="22"/>
              </w:rPr>
              <w:t>протромбиновое время;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АРТТ</w:t>
            </w:r>
            <w:r>
              <w:rPr>
                <w:rFonts w:ascii="Stem" w:eastAsia="Symbol" w:hAnsi="Stem" w:cs="Stem"/>
                <w:bCs/>
                <w:sz w:val="22"/>
                <w:szCs w:val="22"/>
              </w:rPr>
              <w:t xml:space="preserve">- </w:t>
            </w:r>
            <w:r>
              <w:rPr>
                <w:rFonts w:ascii="Stem" w:hAnsi="Stem" w:cs="Stem"/>
                <w:sz w:val="22"/>
                <w:szCs w:val="22"/>
              </w:rPr>
              <w:t>Активированное частичное тромбопластиновое время</w:t>
            </w:r>
            <w:r>
              <w:rPr>
                <w:rFonts w:ascii="Stem" w:hAnsi="Stem" w:cs="Stem"/>
                <w:bCs/>
                <w:sz w:val="22"/>
                <w:szCs w:val="22"/>
              </w:rPr>
              <w:t>;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FIB</w:t>
            </w:r>
            <w:r>
              <w:rPr>
                <w:rFonts w:ascii="Stem" w:eastAsia="Symbol" w:hAnsi="Stem" w:cs="Stem"/>
                <w:bCs/>
                <w:sz w:val="22"/>
                <w:szCs w:val="22"/>
              </w:rPr>
              <w:t xml:space="preserve">- </w:t>
            </w:r>
            <w:r>
              <w:rPr>
                <w:rFonts w:ascii="Stem" w:hAnsi="Stem" w:cs="Stem"/>
                <w:bCs/>
                <w:sz w:val="22"/>
                <w:szCs w:val="22"/>
              </w:rPr>
              <w:t>фибриноген (Клаусс и расчетный фибриноген);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</w:rPr>
              <w:t>ТТ - тромбиновое время;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bCs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s-ES" w:bidi="es-ES"/>
              </w:rPr>
              <w:t>AT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 – </w:t>
            </w:r>
            <w:r>
              <w:rPr>
                <w:rFonts w:ascii="Stem" w:hAnsi="Stem" w:cs="Stem"/>
                <w:sz w:val="22"/>
                <w:szCs w:val="22"/>
              </w:rPr>
              <w:t>Антитромбин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bCs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s-ES" w:bidi="es-ES"/>
              </w:rPr>
              <w:lastRenderedPageBreak/>
              <w:t xml:space="preserve">DD - </w:t>
            </w:r>
            <w:r>
              <w:rPr>
                <w:rFonts w:ascii="Stem" w:hAnsi="Stem" w:cs="Stem"/>
                <w:sz w:val="22"/>
                <w:szCs w:val="22"/>
              </w:rPr>
              <w:t>D-димер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bCs/>
                <w:sz w:val="22"/>
                <w:szCs w:val="22"/>
              </w:rPr>
            </w:pPr>
            <w:r>
              <w:rPr>
                <w:rFonts w:ascii="Stem" w:hAnsi="Stem" w:cs="Stem"/>
                <w:bCs/>
                <w:sz w:val="22"/>
                <w:szCs w:val="22"/>
              </w:rPr>
              <w:t xml:space="preserve">Факторы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II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V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VII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VIII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IX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X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XI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, </w:t>
            </w:r>
            <w:r>
              <w:rPr>
                <w:rFonts w:ascii="Stem" w:hAnsi="Stem" w:cs="Stem"/>
                <w:bCs/>
                <w:sz w:val="22"/>
                <w:szCs w:val="22"/>
                <w:lang w:val="en-US"/>
              </w:rPr>
              <w:t>XII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s-ES" w:bidi="es-ES"/>
              </w:rPr>
              <w:t>PC</w:t>
            </w:r>
            <w:r>
              <w:rPr>
                <w:rFonts w:ascii="Stem" w:hAnsi="Stem" w:cs="Stem"/>
                <w:bCs/>
                <w:sz w:val="22"/>
                <w:szCs w:val="22"/>
              </w:rPr>
              <w:t xml:space="preserve"> – </w:t>
            </w:r>
            <w:r>
              <w:rPr>
                <w:rFonts w:ascii="Stem" w:hAnsi="Stem" w:cs="Stem"/>
                <w:sz w:val="22"/>
                <w:szCs w:val="22"/>
              </w:rPr>
              <w:t>Протеин C</w:t>
            </w:r>
            <w:r>
              <w:rPr>
                <w:rFonts w:ascii="Stem" w:hAnsi="Stem" w:cs="Stem"/>
                <w:bCs/>
                <w:sz w:val="22"/>
                <w:szCs w:val="22"/>
              </w:rPr>
              <w:t>;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s-ES" w:bidi="es-ES"/>
              </w:rPr>
              <w:t xml:space="preserve">LA-S- </w:t>
            </w:r>
            <w:r>
              <w:rPr>
                <w:rFonts w:ascii="Stem" w:hAnsi="Stem" w:cs="Stem"/>
                <w:sz w:val="22"/>
                <w:szCs w:val="22"/>
              </w:rPr>
              <w:t>Волчаночный тест</w:t>
            </w:r>
          </w:p>
          <w:p w:rsidR="00CA503E" w:rsidRDefault="00C81D35">
            <w:pPr>
              <w:numPr>
                <w:ilvl w:val="0"/>
                <w:numId w:val="1"/>
              </w:numPr>
              <w:ind w:left="42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s-ES" w:bidi="es-ES"/>
              </w:rPr>
              <w:t>LA-C -</w:t>
            </w:r>
            <w:r>
              <w:rPr>
                <w:rFonts w:ascii="Stem" w:hAnsi="Stem" w:cs="Stem"/>
                <w:sz w:val="22"/>
                <w:szCs w:val="22"/>
              </w:rPr>
              <w:t xml:space="preserve"> Верифицировать волчанку.</w:t>
            </w:r>
          </w:p>
          <w:p w:rsidR="00CA503E" w:rsidRDefault="00CA503E">
            <w:pPr>
              <w:jc w:val="both"/>
              <w:rPr>
                <w:rFonts w:ascii="Stem" w:hAnsi="Stem" w:cs="Stem"/>
                <w:sz w:val="22"/>
                <w:szCs w:val="22"/>
              </w:rPr>
            </w:pP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Дисплей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-Емкостный сенсорно-тактильный TFT 4,3” 480х272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Система измерения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</w:t>
            </w:r>
            <w:r>
              <w:rPr>
                <w:rFonts w:ascii="Stem" w:hAnsi="Stem" w:cs="Stem"/>
                <w:sz w:val="22"/>
                <w:szCs w:val="22"/>
              </w:rPr>
              <w:t>4</w:t>
            </w:r>
            <w:r>
              <w:rPr>
                <w:rFonts w:ascii="Stem" w:hAnsi="Stem" w:cs="Stem"/>
                <w:sz w:val="22"/>
                <w:szCs w:val="22"/>
              </w:rPr>
              <w:t xml:space="preserve">  независимых  канала измерения, с длиной </w:t>
            </w:r>
            <w:r>
              <w:rPr>
                <w:rFonts w:ascii="Stem" w:hAnsi="Stem" w:cs="Stem"/>
                <w:sz w:val="22"/>
                <w:szCs w:val="22"/>
              </w:rPr>
              <w:t>волны светодиода 405 нм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Кювета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-одноканальная кювета для оптического обнаружения</w:t>
            </w:r>
          </w:p>
          <w:p w:rsidR="00CA503E" w:rsidRDefault="00C81D35">
            <w:pPr>
              <w:pStyle w:val="a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Позиции (предварительно прогретые)</w:t>
            </w:r>
          </w:p>
          <w:p w:rsidR="00E7110F" w:rsidRDefault="00C81D35">
            <w:pPr>
              <w:pStyle w:val="a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- 5 позиций реагента при температуре 36,</w:t>
            </w:r>
            <w:r w:rsidR="00E7110F">
              <w:rPr>
                <w:rFonts w:ascii="Stem" w:hAnsi="Stem" w:cs="Stem"/>
                <w:sz w:val="22"/>
                <w:szCs w:val="22"/>
              </w:rPr>
              <w:t xml:space="preserve">5-37,5 °C 20 </w:t>
            </w:r>
          </w:p>
          <w:p w:rsidR="00CA503E" w:rsidRDefault="00E7110F" w:rsidP="00E7110F">
            <w:pPr>
              <w:pStyle w:val="a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10</w:t>
            </w:r>
            <w:r w:rsidR="00C81D35">
              <w:rPr>
                <w:rFonts w:ascii="Stem" w:hAnsi="Stem" w:cs="Stem"/>
                <w:sz w:val="22"/>
                <w:szCs w:val="22"/>
              </w:rPr>
              <w:t xml:space="preserve"> позиций кюветы при</w:t>
            </w:r>
            <w:r>
              <w:rPr>
                <w:rFonts w:ascii="Stem" w:hAnsi="Stem" w:cs="Stem"/>
                <w:sz w:val="22"/>
                <w:szCs w:val="22"/>
              </w:rPr>
              <w:t xml:space="preserve"> </w:t>
            </w:r>
            <w:r w:rsidR="00C81D35">
              <w:rPr>
                <w:rFonts w:ascii="Stem" w:hAnsi="Stem" w:cs="Stem"/>
                <w:sz w:val="22"/>
                <w:szCs w:val="22"/>
              </w:rPr>
              <w:t>36,5 – 37,5°С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Реакционные объемы</w:t>
            </w:r>
          </w:p>
          <w:p w:rsidR="00CA503E" w:rsidRDefault="00C81D35">
            <w:pPr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-инимальный </w:t>
            </w:r>
            <w:r>
              <w:rPr>
                <w:rFonts w:ascii="Stem" w:hAnsi="Stem" w:cs="Stem"/>
                <w:sz w:val="22"/>
                <w:szCs w:val="22"/>
              </w:rPr>
              <w:t>общий объем составляет 75 мгл</w:t>
            </w:r>
          </w:p>
          <w:p w:rsidR="00CA503E" w:rsidRDefault="00CA503E">
            <w:pPr>
              <w:rPr>
                <w:rFonts w:ascii="Stem" w:hAnsi="Stem" w:cs="Stem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  <w:lang w:val="en-US"/>
              </w:rPr>
            </w:pPr>
            <w:r>
              <w:rPr>
                <w:rFonts w:ascii="Stem" w:hAnsi="Stem" w:cs="Stem"/>
                <w:sz w:val="22"/>
                <w:szCs w:val="22"/>
                <w:lang w:val="en-US"/>
              </w:rPr>
              <w:lastRenderedPageBreak/>
              <w:t>1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rPr>
                <w:rFonts w:ascii="Stem" w:hAnsi="Stem" w:cs="Stem"/>
                <w:sz w:val="22"/>
                <w:szCs w:val="22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A503E">
            <w:pPr>
              <w:rPr>
                <w:rFonts w:ascii="Stem" w:hAnsi="Stem" w:cs="Stem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rPr>
                <w:rFonts w:ascii="Stem" w:hAnsi="Stem" w:cs="Stem"/>
                <w:sz w:val="22"/>
                <w:szCs w:val="22"/>
              </w:rPr>
            </w:pP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Дополнительные комплектующие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  <w:lang w:val="kk-KZ"/>
              </w:rPr>
            </w:pPr>
            <w:r>
              <w:rPr>
                <w:rFonts w:ascii="Stem" w:hAnsi="Stem" w:cs="Stem"/>
                <w:sz w:val="22"/>
                <w:szCs w:val="22"/>
                <w:lang w:val="kk-KZ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Кабель электропитания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 w:rsidP="00E7110F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 xml:space="preserve">Кабель электропитания с адаптерами для ЕС,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1 шт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  <w:lang w:eastAsia="fr-FR" w:bidi="fr-FR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Защитная пленка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  <w:lang w:eastAsia="fr-FR" w:bidi="fr-FR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Защитная пленка для дисплея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1 шт</w:t>
            </w:r>
          </w:p>
        </w:tc>
      </w:tr>
      <w:tr w:rsidR="00CA503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  <w:lang w:eastAsia="fr-FR" w:bidi="fr-FR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Инструмент для </w:t>
            </w:r>
            <w:r>
              <w:rPr>
                <w:rFonts w:ascii="Stem" w:hAnsi="Stem" w:cs="Stem"/>
                <w:sz w:val="22"/>
                <w:szCs w:val="22"/>
                <w:lang w:val="fr-FR" w:eastAsia="fr-FR" w:bidi="fr-FR"/>
              </w:rPr>
              <w:t>идентификационн</w:t>
            </w: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ых</w:t>
            </w:r>
            <w:r>
              <w:rPr>
                <w:rFonts w:ascii="Stem" w:hAnsi="Stem" w:cs="Stem"/>
                <w:sz w:val="22"/>
                <w:szCs w:val="22"/>
                <w:lang w:val="fr-FR" w:eastAsia="fr-FR" w:bidi="fr-FR"/>
              </w:rPr>
              <w:t xml:space="preserve"> карт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  <w:lang w:eastAsia="fr-FR" w:bidi="fr-FR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Инструмент для </w:t>
            </w:r>
            <w:r>
              <w:rPr>
                <w:rFonts w:ascii="Stem" w:hAnsi="Stem" w:cs="Stem"/>
                <w:sz w:val="22"/>
                <w:szCs w:val="22"/>
                <w:lang w:val="fr-FR" w:eastAsia="fr-FR" w:bidi="fr-FR"/>
              </w:rPr>
              <w:t>идентификационн</w:t>
            </w: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ых</w:t>
            </w:r>
            <w:r>
              <w:rPr>
                <w:rFonts w:ascii="Stem" w:hAnsi="Stem" w:cs="Stem"/>
                <w:sz w:val="22"/>
                <w:szCs w:val="22"/>
                <w:lang w:val="fr-FR" w:eastAsia="fr-FR" w:bidi="fr-FR"/>
              </w:rPr>
              <w:t xml:space="preserve"> карт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fr-FR" w:bidi="fr-FR"/>
              </w:rPr>
              <w:t>1 шт</w:t>
            </w:r>
          </w:p>
        </w:tc>
      </w:tr>
      <w:tr w:rsidR="00CA503E">
        <w:trPr>
          <w:trHeight w:val="16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Расходные материалы и изнашиваемые узлы:</w:t>
            </w:r>
          </w:p>
        </w:tc>
      </w:tr>
      <w:tr w:rsidR="00CA503E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ind w:left="-97" w:right="-86"/>
              <w:rPr>
                <w:rFonts w:ascii="Stem" w:hAnsi="Stem" w:cs="Stem"/>
                <w:sz w:val="22"/>
                <w:szCs w:val="22"/>
                <w:lang w:val="en-US"/>
              </w:rPr>
            </w:pPr>
            <w:r>
              <w:rPr>
                <w:rFonts w:ascii="Stem" w:hAnsi="Stem" w:cs="Stem"/>
                <w:sz w:val="22"/>
                <w:szCs w:val="22"/>
              </w:rPr>
              <w:t>Одиночные кюветы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 w:rsidP="00E7110F">
            <w:pPr>
              <w:ind w:leftChars="91" w:left="227" w:right="-108" w:hangingChars="4" w:hanging="9"/>
              <w:rPr>
                <w:rFonts w:ascii="Stem" w:hAnsi="Stem" w:cs="Stem"/>
                <w:sz w:val="22"/>
                <w:szCs w:val="22"/>
                <w:lang w:val="en-US"/>
              </w:rPr>
            </w:pPr>
            <w:r>
              <w:rPr>
                <w:rFonts w:ascii="Stem" w:hAnsi="Stem" w:cs="Stem"/>
                <w:sz w:val="22"/>
                <w:szCs w:val="22"/>
              </w:rPr>
              <w:t>Одиночные кюветы (С-101</w:t>
            </w:r>
            <w:r>
              <w:rPr>
                <w:rFonts w:ascii="Stem" w:hAnsi="Stem" w:cs="Stem"/>
                <w:sz w:val="22"/>
                <w:szCs w:val="22"/>
                <w:lang w:val="en-US"/>
              </w:rPr>
              <w:t>V</w:t>
            </w:r>
            <w:r>
              <w:rPr>
                <w:rFonts w:ascii="Stem" w:hAnsi="Stem" w:cs="Stem"/>
                <w:sz w:val="22"/>
                <w:szCs w:val="22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  <w:lang w:val="kk-KZ"/>
              </w:rPr>
            </w:pPr>
            <w:r>
              <w:rPr>
                <w:rFonts w:ascii="Stem" w:hAnsi="Stem" w:cs="Stem"/>
                <w:sz w:val="22"/>
                <w:szCs w:val="22"/>
              </w:rPr>
              <w:t>1</w:t>
            </w:r>
            <w:r>
              <w:rPr>
                <w:rFonts w:ascii="Stem" w:hAnsi="Stem" w:cs="Stem"/>
                <w:sz w:val="22"/>
                <w:szCs w:val="22"/>
                <w:lang w:val="kk-KZ"/>
              </w:rPr>
              <w:t>набор</w:t>
            </w:r>
          </w:p>
        </w:tc>
      </w:tr>
      <w:tr w:rsidR="00CA503E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47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03E" w:rsidRDefault="00CA503E">
            <w:pPr>
              <w:ind w:right="-108"/>
              <w:rPr>
                <w:rFonts w:ascii="Stem" w:hAnsi="Stem" w:cs="Stem"/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ind w:right="-86"/>
              <w:jc w:val="both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Реагенты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 w:rsidP="00E7110F">
            <w:pPr>
              <w:ind w:leftChars="91" w:left="227" w:right="-108" w:hangingChars="4" w:hanging="9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Реагенты для коагулометрии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  <w:lang w:val="kk-KZ"/>
              </w:rPr>
            </w:pPr>
            <w:r>
              <w:rPr>
                <w:rFonts w:ascii="Stem" w:hAnsi="Stem" w:cs="Stem"/>
                <w:sz w:val="22"/>
                <w:szCs w:val="22"/>
              </w:rPr>
              <w:t>1</w:t>
            </w:r>
            <w:r>
              <w:rPr>
                <w:rFonts w:ascii="Stem" w:hAnsi="Stem" w:cs="Stem"/>
                <w:sz w:val="22"/>
                <w:szCs w:val="22"/>
                <w:lang w:val="kk-KZ"/>
              </w:rPr>
              <w:t xml:space="preserve"> набор</w:t>
            </w:r>
          </w:p>
        </w:tc>
      </w:tr>
      <w:tr w:rsidR="00CA50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tabs>
                <w:tab w:val="left" w:pos="450"/>
              </w:tabs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4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bCs/>
                <w:sz w:val="22"/>
                <w:szCs w:val="22"/>
              </w:rPr>
              <w:t xml:space="preserve">Требования к </w:t>
            </w:r>
            <w:r>
              <w:rPr>
                <w:rFonts w:ascii="Stem" w:hAnsi="Stem" w:cs="Stem"/>
                <w:b/>
                <w:bCs/>
                <w:sz w:val="22"/>
                <w:szCs w:val="22"/>
              </w:rPr>
              <w:t>условиям эксплуатации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spacing w:line="276" w:lineRule="auto"/>
              <w:rPr>
                <w:rFonts w:ascii="Stem" w:hAnsi="Stem" w:cs="Stem"/>
                <w:sz w:val="22"/>
                <w:szCs w:val="22"/>
                <w:lang w:eastAsia="en-US"/>
              </w:rPr>
            </w:pPr>
            <w:r>
              <w:rPr>
                <w:rFonts w:ascii="Stem" w:hAnsi="Stem" w:cs="Stem"/>
                <w:sz w:val="22"/>
                <w:szCs w:val="22"/>
                <w:lang w:eastAsia="en-US"/>
              </w:rPr>
              <w:t xml:space="preserve">Температура окружающей среды: от 10 ° C до 40 ° C </w:t>
            </w:r>
          </w:p>
          <w:p w:rsidR="00CA503E" w:rsidRDefault="00C81D35">
            <w:pPr>
              <w:spacing w:line="276" w:lineRule="auto"/>
              <w:rPr>
                <w:rFonts w:ascii="Stem" w:hAnsi="Stem" w:cs="Stem"/>
                <w:sz w:val="22"/>
                <w:szCs w:val="22"/>
                <w:lang w:eastAsia="en-US"/>
              </w:rPr>
            </w:pPr>
            <w:r>
              <w:rPr>
                <w:rFonts w:ascii="Stem" w:hAnsi="Stem" w:cs="Stem"/>
                <w:sz w:val="22"/>
                <w:szCs w:val="22"/>
                <w:lang w:eastAsia="en-US"/>
              </w:rPr>
              <w:t xml:space="preserve">Относительная влажность: от 30 до 75% </w:t>
            </w:r>
          </w:p>
          <w:p w:rsidR="00CA503E" w:rsidRDefault="00C81D35">
            <w:pPr>
              <w:spacing w:line="276" w:lineRule="auto"/>
              <w:rPr>
                <w:rFonts w:ascii="Stem" w:hAnsi="Stem" w:cs="Stem"/>
                <w:sz w:val="22"/>
                <w:szCs w:val="22"/>
                <w:lang w:eastAsia="en-US"/>
              </w:rPr>
            </w:pPr>
            <w:r>
              <w:rPr>
                <w:rFonts w:ascii="Stem" w:hAnsi="Stem" w:cs="Stem"/>
                <w:sz w:val="22"/>
                <w:szCs w:val="22"/>
                <w:lang w:eastAsia="en-US"/>
              </w:rPr>
              <w:t>Атмосферное давление: 700 - 1060 гПа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eastAsia="en-US"/>
              </w:rPr>
              <w:t>Прибор не предназначен для использования во взрывоопасных средах.</w:t>
            </w:r>
          </w:p>
        </w:tc>
      </w:tr>
      <w:tr w:rsidR="00CA50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Условия осуществления поставки М</w:t>
            </w:r>
            <w:r>
              <w:rPr>
                <w:rFonts w:ascii="Stem" w:hAnsi="Stem" w:cs="Stem"/>
                <w:b/>
                <w:sz w:val="22"/>
                <w:szCs w:val="22"/>
                <w:lang w:val="kk-KZ"/>
              </w:rPr>
              <w:t>И</w:t>
            </w:r>
          </w:p>
          <w:p w:rsidR="00CA503E" w:rsidRDefault="00C81D35">
            <w:pPr>
              <w:rPr>
                <w:rFonts w:ascii="Stem" w:hAnsi="Stem" w:cs="Stem"/>
                <w:i/>
                <w:sz w:val="22"/>
                <w:szCs w:val="22"/>
              </w:rPr>
            </w:pPr>
            <w:r>
              <w:rPr>
                <w:rFonts w:ascii="Stem" w:hAnsi="Stem" w:cs="Stem"/>
                <w:i/>
                <w:sz w:val="22"/>
                <w:szCs w:val="22"/>
              </w:rPr>
              <w:t xml:space="preserve">(в </w:t>
            </w:r>
            <w:r>
              <w:rPr>
                <w:rFonts w:ascii="Stem" w:hAnsi="Stem" w:cs="Stem"/>
                <w:i/>
                <w:sz w:val="22"/>
                <w:szCs w:val="22"/>
              </w:rPr>
              <w:t>соответствии с ИНКОТЕРМС 2010)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  <w:lang w:val="en-US"/>
              </w:rPr>
              <w:t>DDP</w:t>
            </w:r>
            <w:r>
              <w:rPr>
                <w:rFonts w:ascii="Stem" w:hAnsi="Stem" w:cs="Stem"/>
                <w:sz w:val="22"/>
                <w:szCs w:val="22"/>
              </w:rPr>
              <w:t xml:space="preserve"> пункт назначения</w:t>
            </w:r>
          </w:p>
        </w:tc>
      </w:tr>
      <w:tr w:rsidR="00CA503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Срок поставки М</w:t>
            </w:r>
            <w:r>
              <w:rPr>
                <w:rFonts w:ascii="Stem" w:hAnsi="Stem" w:cs="Stem"/>
                <w:b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b/>
                <w:sz w:val="22"/>
                <w:szCs w:val="22"/>
              </w:rPr>
              <w:t xml:space="preserve"> и место дислокации 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45 -60 календарных дней</w:t>
            </w:r>
          </w:p>
          <w:p w:rsidR="00CA503E" w:rsidRDefault="00C81D35">
            <w:pPr>
              <w:jc w:val="center"/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Адрес: </w:t>
            </w:r>
          </w:p>
        </w:tc>
      </w:tr>
      <w:tr w:rsidR="00CA503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jc w:val="center"/>
              <w:rPr>
                <w:rFonts w:ascii="Stem" w:hAnsi="Stem" w:cs="Stem"/>
                <w:b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7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b/>
                <w:sz w:val="22"/>
                <w:szCs w:val="22"/>
              </w:rPr>
              <w:t>Условия гарантийного сервисного обслуживания М</w:t>
            </w:r>
            <w:r>
              <w:rPr>
                <w:rFonts w:ascii="Stem" w:hAnsi="Stem" w:cs="Stem"/>
                <w:b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b/>
                <w:sz w:val="22"/>
                <w:szCs w:val="22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Гарантийное сервисное обслуживание М</w:t>
            </w:r>
            <w:r>
              <w:rPr>
                <w:rFonts w:ascii="Stem" w:hAnsi="Stem" w:cs="Stem"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sz w:val="22"/>
                <w:szCs w:val="22"/>
              </w:rPr>
              <w:t xml:space="preserve"> не менее 37 месяцев </w:t>
            </w:r>
            <w:r>
              <w:rPr>
                <w:rFonts w:ascii="Stem" w:hAnsi="Stem" w:cs="Stem"/>
                <w:i/>
                <w:sz w:val="22"/>
                <w:szCs w:val="22"/>
              </w:rPr>
              <w:t xml:space="preserve">(на весь срок лизинга). </w:t>
            </w:r>
            <w:r>
              <w:rPr>
                <w:rFonts w:ascii="Stem" w:hAnsi="Stem" w:cs="Stem"/>
                <w:sz w:val="22"/>
                <w:szCs w:val="22"/>
              </w:rPr>
              <w:t>Плановое техническое обслуживание должно проводиться не реже чем 1 р</w:t>
            </w:r>
            <w:r>
              <w:rPr>
                <w:rFonts w:ascii="Stem" w:hAnsi="Stem" w:cs="Stem"/>
                <w:sz w:val="22"/>
                <w:szCs w:val="22"/>
              </w:rPr>
              <w:t>аз в квартал.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замену отработавших ресурс составных частей;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замене или восстановлении отдельных частей М</w:t>
            </w:r>
            <w:r>
              <w:rPr>
                <w:rFonts w:ascii="Stem" w:hAnsi="Stem" w:cs="Stem"/>
                <w:sz w:val="22"/>
                <w:szCs w:val="22"/>
                <w:lang w:val="kk-KZ"/>
              </w:rPr>
              <w:t>И</w:t>
            </w:r>
            <w:r>
              <w:rPr>
                <w:rFonts w:ascii="Stem" w:hAnsi="Stem" w:cs="Stem"/>
                <w:sz w:val="22"/>
                <w:szCs w:val="22"/>
              </w:rPr>
              <w:t>;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настройку</w:t>
            </w:r>
            <w:r>
              <w:rPr>
                <w:rFonts w:ascii="Stem" w:hAnsi="Stem" w:cs="Stem"/>
                <w:sz w:val="22"/>
                <w:szCs w:val="22"/>
              </w:rPr>
              <w:t xml:space="preserve"> и регулировку изделия; специфические для данного изделия работы и т.п.;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изделия ег</w:t>
            </w:r>
            <w:r>
              <w:rPr>
                <w:rFonts w:ascii="Stem" w:hAnsi="Stem" w:cs="Stem"/>
                <w:sz w:val="22"/>
                <w:szCs w:val="22"/>
              </w:rPr>
              <w:t>о составных частей (с частичной блочно-узловой разборкой);</w:t>
            </w:r>
          </w:p>
          <w:p w:rsidR="00CA503E" w:rsidRDefault="00C81D35">
            <w:pPr>
              <w:rPr>
                <w:rFonts w:ascii="Stem" w:hAnsi="Stem" w:cs="Stem"/>
                <w:sz w:val="22"/>
                <w:szCs w:val="22"/>
              </w:rPr>
            </w:pPr>
            <w:r>
              <w:rPr>
                <w:rFonts w:ascii="Stem" w:hAnsi="Stem" w:cs="Stem"/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CA503E" w:rsidRDefault="00CA503E">
      <w:pPr>
        <w:rPr>
          <w:b/>
          <w:bCs/>
          <w:lang w:eastAsia="ko-KR"/>
        </w:rPr>
      </w:pPr>
    </w:p>
    <w:p w:rsidR="00CA503E" w:rsidRDefault="00CA503E">
      <w:pPr>
        <w:rPr>
          <w:b/>
          <w:bCs/>
          <w:lang w:eastAsia="ko-KR"/>
        </w:rPr>
      </w:pPr>
    </w:p>
    <w:p w:rsidR="00CA503E" w:rsidRDefault="00CA503E">
      <w:pPr>
        <w:rPr>
          <w:b/>
          <w:bCs/>
          <w:lang w:eastAsia="ko-KR"/>
        </w:rPr>
      </w:pPr>
    </w:p>
    <w:p w:rsidR="00CA503E" w:rsidRDefault="00CA503E">
      <w:pPr>
        <w:rPr>
          <w:b/>
          <w:bCs/>
          <w:lang w:eastAsia="ko-KR"/>
        </w:rPr>
      </w:pPr>
    </w:p>
    <w:p w:rsidR="00E7110F" w:rsidRPr="00E7110F" w:rsidRDefault="00E7110F" w:rsidP="00E7110F">
      <w:pPr>
        <w:rPr>
          <w:b/>
          <w:sz w:val="22"/>
          <w:szCs w:val="22"/>
        </w:rPr>
      </w:pPr>
      <w:r w:rsidRPr="00E7110F">
        <w:rPr>
          <w:b/>
          <w:sz w:val="22"/>
          <w:szCs w:val="22"/>
        </w:rPr>
        <w:t>Главный врач                                                                                Сыргабаев М.С.</w:t>
      </w:r>
    </w:p>
    <w:p w:rsidR="00CA503E" w:rsidRDefault="00CA503E"/>
    <w:sectPr w:rsidR="00CA503E" w:rsidSect="00E7110F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D35" w:rsidRDefault="00C81D35">
      <w:r>
        <w:separator/>
      </w:r>
    </w:p>
  </w:endnote>
  <w:endnote w:type="continuationSeparator" w:id="1">
    <w:p w:rsidR="00C81D35" w:rsidRDefault="00C81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em">
    <w:altName w:val="Times New Roman"/>
    <w:charset w:val="00"/>
    <w:family w:val="auto"/>
    <w:pitch w:val="default"/>
    <w:sig w:usb0="00000001" w:usb1="5000204B" w:usb2="00000024" w:usb3="00000000" w:csb0="2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D35" w:rsidRDefault="00C81D35">
      <w:r>
        <w:separator/>
      </w:r>
    </w:p>
  </w:footnote>
  <w:footnote w:type="continuationSeparator" w:id="1">
    <w:p w:rsidR="00C81D35" w:rsidRDefault="00C81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736C6"/>
    <w:multiLevelType w:val="multilevel"/>
    <w:tmpl w:val="778736C6"/>
    <w:lvl w:ilvl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3252"/>
    <w:rsid w:val="000358C9"/>
    <w:rsid w:val="000461CC"/>
    <w:rsid w:val="00052186"/>
    <w:rsid w:val="000A5B0C"/>
    <w:rsid w:val="0014029B"/>
    <w:rsid w:val="00175E62"/>
    <w:rsid w:val="001B3E3C"/>
    <w:rsid w:val="001D7F54"/>
    <w:rsid w:val="00201D5B"/>
    <w:rsid w:val="00204523"/>
    <w:rsid w:val="002E6ECA"/>
    <w:rsid w:val="002F73BE"/>
    <w:rsid w:val="003037FD"/>
    <w:rsid w:val="003660D2"/>
    <w:rsid w:val="00391B2B"/>
    <w:rsid w:val="003F0C21"/>
    <w:rsid w:val="00460DED"/>
    <w:rsid w:val="0049029D"/>
    <w:rsid w:val="004B653E"/>
    <w:rsid w:val="004E2EDD"/>
    <w:rsid w:val="0050245F"/>
    <w:rsid w:val="00540EAA"/>
    <w:rsid w:val="00550894"/>
    <w:rsid w:val="00554FD9"/>
    <w:rsid w:val="005C7FC1"/>
    <w:rsid w:val="0063585C"/>
    <w:rsid w:val="00655109"/>
    <w:rsid w:val="00656FCA"/>
    <w:rsid w:val="006862D2"/>
    <w:rsid w:val="006B72B1"/>
    <w:rsid w:val="006C6317"/>
    <w:rsid w:val="007364F4"/>
    <w:rsid w:val="007403B6"/>
    <w:rsid w:val="0076704A"/>
    <w:rsid w:val="00783C80"/>
    <w:rsid w:val="007C3458"/>
    <w:rsid w:val="00870D99"/>
    <w:rsid w:val="00894917"/>
    <w:rsid w:val="00913DB6"/>
    <w:rsid w:val="00920495"/>
    <w:rsid w:val="00932457"/>
    <w:rsid w:val="00941F2A"/>
    <w:rsid w:val="00943E91"/>
    <w:rsid w:val="00AE4634"/>
    <w:rsid w:val="00BE3252"/>
    <w:rsid w:val="00C06389"/>
    <w:rsid w:val="00C3650B"/>
    <w:rsid w:val="00C7285F"/>
    <w:rsid w:val="00C81D35"/>
    <w:rsid w:val="00C86B5F"/>
    <w:rsid w:val="00CA503E"/>
    <w:rsid w:val="00CC056F"/>
    <w:rsid w:val="00D02569"/>
    <w:rsid w:val="00D1147A"/>
    <w:rsid w:val="00D13706"/>
    <w:rsid w:val="00D652F8"/>
    <w:rsid w:val="00D67ED8"/>
    <w:rsid w:val="00E2657C"/>
    <w:rsid w:val="00E33893"/>
    <w:rsid w:val="00E6238A"/>
    <w:rsid w:val="00E7110F"/>
    <w:rsid w:val="00E85337"/>
    <w:rsid w:val="00EB0A29"/>
    <w:rsid w:val="00EB7E43"/>
    <w:rsid w:val="00F202CD"/>
    <w:rsid w:val="00F66381"/>
    <w:rsid w:val="00FF3317"/>
    <w:rsid w:val="238A5468"/>
    <w:rsid w:val="34006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03E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CA503E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qFormat/>
    <w:rsid w:val="00CA503E"/>
    <w:pPr>
      <w:spacing w:after="120"/>
      <w:ind w:left="283"/>
    </w:pPr>
    <w:rPr>
      <w:sz w:val="16"/>
      <w:szCs w:val="16"/>
      <w:lang w:eastAsia="zh-CN"/>
    </w:rPr>
  </w:style>
  <w:style w:type="character" w:customStyle="1" w:styleId="30">
    <w:name w:val="Заголовок 3 Знак"/>
    <w:basedOn w:val="a0"/>
    <w:link w:val="3"/>
    <w:rsid w:val="00CA503E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qFormat/>
    <w:rsid w:val="00CA503E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CA5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CA503E"/>
    <w:rPr>
      <w:rFonts w:ascii="Tahoma" w:hAnsi="Tahoma" w:cs="Tahoma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qFormat/>
    <w:rsid w:val="00CA503E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a5">
    <w:name w:val="Подпись к таблице_"/>
    <w:basedOn w:val="a0"/>
    <w:link w:val="a6"/>
    <w:qFormat/>
    <w:rsid w:val="00CA503E"/>
    <w:rPr>
      <w:rFonts w:eastAsia="Times New Roman" w:cs="Times New Roman"/>
      <w:sz w:val="16"/>
      <w:szCs w:val="16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CA503E"/>
    <w:pPr>
      <w:widowControl w:val="0"/>
      <w:shd w:val="clear" w:color="auto" w:fill="FFFFFF"/>
    </w:pPr>
    <w:rPr>
      <w:rFonts w:asciiTheme="minorHAnsi" w:hAnsiTheme="minorHAnsi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533</Words>
  <Characters>3041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Zhanar</dc:creator>
  <cp:lastModifiedBy>User</cp:lastModifiedBy>
  <cp:revision>4</cp:revision>
  <cp:lastPrinted>2021-09-06T04:14:00Z</cp:lastPrinted>
  <dcterms:created xsi:type="dcterms:W3CDTF">2021-05-14T12:16:00Z</dcterms:created>
  <dcterms:modified xsi:type="dcterms:W3CDTF">2021-09-06T04:15:00Z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FFD496277CED4913AA67295A7794D1E1</vt:lpwstr>
  </property>
</Properties>
</file>